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1ABEE" w14:textId="77777777" w:rsidR="00DE73AA" w:rsidRPr="003A5E13" w:rsidRDefault="00DE73AA" w:rsidP="00DE73AA">
      <w:pPr>
        <w:pBdr>
          <w:bottom w:val="thinThickSmallGap" w:sz="24" w:space="1" w:color="auto"/>
        </w:pBdr>
        <w:spacing w:after="0" w:line="240" w:lineRule="auto"/>
        <w:jc w:val="left"/>
        <w:rPr>
          <w:rFonts w:ascii="Comic Sans MS" w:eastAsia="Times New Roman" w:hAnsi="Comic Sans MS" w:cs="Times New Roman"/>
          <w:b/>
          <w:noProof/>
          <w:sz w:val="22"/>
          <w:szCs w:val="22"/>
          <w:lang w:eastAsia="el-GR"/>
        </w:rPr>
      </w:pPr>
      <w:bookmarkStart w:id="0" w:name="_GoBack"/>
      <w:bookmarkEnd w:id="0"/>
    </w:p>
    <w:p w14:paraId="328B66AB" w14:textId="77777777" w:rsidR="00F770A0" w:rsidRDefault="00F770A0" w:rsidP="00DE73AA">
      <w:pPr>
        <w:pBdr>
          <w:bottom w:val="thinThickSmallGap" w:sz="24" w:space="1" w:color="auto"/>
        </w:pBdr>
        <w:spacing w:after="0" w:line="240" w:lineRule="auto"/>
        <w:jc w:val="left"/>
        <w:rPr>
          <w:rFonts w:ascii="Comic Sans MS" w:eastAsia="Times New Roman" w:hAnsi="Comic Sans MS" w:cs="Times New Roman"/>
          <w:b/>
          <w:noProof/>
          <w:sz w:val="22"/>
          <w:szCs w:val="22"/>
          <w:lang w:eastAsia="el-GR"/>
        </w:rPr>
      </w:pPr>
    </w:p>
    <w:p w14:paraId="28EE7C7F" w14:textId="77777777" w:rsidR="00F770A0" w:rsidRDefault="00F770A0" w:rsidP="00DE73AA">
      <w:pPr>
        <w:pBdr>
          <w:bottom w:val="thinThickSmallGap" w:sz="24" w:space="1" w:color="auto"/>
        </w:pBdr>
        <w:spacing w:after="0" w:line="240" w:lineRule="auto"/>
        <w:jc w:val="left"/>
        <w:rPr>
          <w:rFonts w:ascii="Comic Sans MS" w:eastAsia="Times New Roman" w:hAnsi="Comic Sans MS" w:cs="Times New Roman"/>
          <w:b/>
          <w:noProof/>
          <w:sz w:val="22"/>
          <w:szCs w:val="22"/>
          <w:lang w:eastAsia="el-GR"/>
        </w:rPr>
      </w:pPr>
    </w:p>
    <w:p w14:paraId="602AEDD3" w14:textId="77777777" w:rsidR="00F770A0" w:rsidRDefault="00F770A0" w:rsidP="00DE73AA">
      <w:pPr>
        <w:pBdr>
          <w:bottom w:val="thinThickSmallGap" w:sz="24" w:space="1" w:color="auto"/>
        </w:pBdr>
        <w:spacing w:after="0" w:line="240" w:lineRule="auto"/>
        <w:jc w:val="left"/>
        <w:rPr>
          <w:rFonts w:ascii="Comic Sans MS" w:eastAsia="Times New Roman" w:hAnsi="Comic Sans MS" w:cs="Times New Roman"/>
          <w:b/>
          <w:noProof/>
          <w:sz w:val="22"/>
          <w:szCs w:val="22"/>
          <w:lang w:eastAsia="el-GR"/>
        </w:rPr>
      </w:pPr>
    </w:p>
    <w:p w14:paraId="31B4CD37" w14:textId="77777777" w:rsidR="00BE6FF6" w:rsidRDefault="00BE6FF6" w:rsidP="00DE73AA">
      <w:pPr>
        <w:pBdr>
          <w:bottom w:val="thinThickSmallGap" w:sz="24" w:space="1" w:color="auto"/>
        </w:pBdr>
        <w:spacing w:after="0" w:line="240" w:lineRule="auto"/>
        <w:jc w:val="left"/>
        <w:rPr>
          <w:rFonts w:ascii="Comic Sans MS" w:eastAsia="Times New Roman" w:hAnsi="Comic Sans MS" w:cs="Times New Roman"/>
          <w:b/>
          <w:noProof/>
          <w:sz w:val="22"/>
          <w:szCs w:val="22"/>
          <w:lang w:eastAsia="el-GR"/>
        </w:rPr>
      </w:pPr>
    </w:p>
    <w:p w14:paraId="69F2A1C0" w14:textId="77777777" w:rsidR="00F770A0" w:rsidRPr="00AD0CD3" w:rsidRDefault="00F770A0" w:rsidP="00DE73AA">
      <w:pPr>
        <w:pBdr>
          <w:bottom w:val="thinThickSmallGap" w:sz="24" w:space="1" w:color="auto"/>
        </w:pBdr>
        <w:spacing w:after="0" w:line="240" w:lineRule="auto"/>
        <w:jc w:val="left"/>
        <w:rPr>
          <w:rFonts w:ascii="Comic Sans MS" w:eastAsia="Times New Roman" w:hAnsi="Comic Sans MS" w:cs="Times New Roman"/>
          <w:b/>
          <w:noProof/>
          <w:sz w:val="22"/>
          <w:szCs w:val="22"/>
          <w:lang w:eastAsia="el-GR"/>
        </w:rPr>
      </w:pPr>
    </w:p>
    <w:p w14:paraId="3C0D8794" w14:textId="77777777" w:rsidR="00DE73AA" w:rsidRPr="00AD0CD3" w:rsidRDefault="00DE73AA" w:rsidP="00DE73AA">
      <w:pPr>
        <w:pBdr>
          <w:bottom w:val="thinThickSmallGap" w:sz="24" w:space="1" w:color="auto"/>
        </w:pBdr>
        <w:spacing w:after="0" w:line="240" w:lineRule="auto"/>
        <w:jc w:val="left"/>
        <w:rPr>
          <w:rFonts w:ascii="Comic Sans MS" w:eastAsia="Times New Roman" w:hAnsi="Comic Sans MS" w:cs="Times New Roman"/>
          <w:b/>
          <w:noProof/>
          <w:sz w:val="22"/>
          <w:szCs w:val="22"/>
          <w:lang w:eastAsia="el-GR"/>
        </w:rPr>
      </w:pPr>
      <w:r w:rsidRPr="00AD0CD3">
        <w:rPr>
          <w:rFonts w:ascii="Comic Sans MS" w:eastAsia="Times New Roman" w:hAnsi="Comic Sans MS" w:cs="Times New Roman"/>
          <w:b/>
          <w:noProof/>
          <w:sz w:val="20"/>
          <w:szCs w:val="20"/>
          <w:lang w:eastAsia="el-GR"/>
        </w:rPr>
        <w:drawing>
          <wp:inline distT="0" distB="0" distL="0" distR="0" wp14:anchorId="0AF8D593" wp14:editId="072626E5">
            <wp:extent cx="561975" cy="600075"/>
            <wp:effectExtent l="19050" t="0" r="9525" b="0"/>
            <wp:docPr id="2" name="Εικόνα 2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hnosim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D0CD3">
        <w:rPr>
          <w:rFonts w:ascii="Comic Sans MS" w:eastAsia="Times New Roman" w:hAnsi="Comic Sans MS" w:cs="Times New Roman"/>
          <w:b/>
          <w:noProof/>
          <w:sz w:val="22"/>
          <w:szCs w:val="22"/>
          <w:lang w:eastAsia="el-GR"/>
        </w:rPr>
        <w:t xml:space="preserve">   </w:t>
      </w:r>
    </w:p>
    <w:p w14:paraId="6E17197F" w14:textId="77777777" w:rsidR="00DE73AA" w:rsidRPr="00AD0CD3" w:rsidRDefault="00DE73AA" w:rsidP="00DE73AA">
      <w:pPr>
        <w:pBdr>
          <w:bottom w:val="thinThickSmallGap" w:sz="24" w:space="1" w:color="auto"/>
        </w:pBdr>
        <w:spacing w:after="0" w:line="240" w:lineRule="auto"/>
        <w:jc w:val="left"/>
        <w:rPr>
          <w:rFonts w:ascii="Times New Roman" w:eastAsia="Times New Roman" w:hAnsi="Times New Roman" w:cs="Times New Roman"/>
          <w:b/>
          <w:noProof/>
          <w:lang w:eastAsia="el-GR"/>
        </w:rPr>
      </w:pPr>
      <w:r w:rsidRPr="00AD0CD3">
        <w:rPr>
          <w:rFonts w:ascii="Times New Roman" w:eastAsia="Times New Roman" w:hAnsi="Times New Roman" w:cs="Times New Roman"/>
          <w:b/>
          <w:noProof/>
          <w:lang w:eastAsia="el-GR"/>
        </w:rPr>
        <w:t>ΕΛΛΗΝΙΚΗ ΔΗΜΟΚΡΑΤΙΑ</w:t>
      </w:r>
    </w:p>
    <w:p w14:paraId="073A0A16" w14:textId="77777777" w:rsidR="00DE73AA" w:rsidRPr="00AD0CD3" w:rsidRDefault="00DE73AA" w:rsidP="00DE73AA">
      <w:pPr>
        <w:pBdr>
          <w:bottom w:val="thinThickSmallGap" w:sz="24" w:space="1" w:color="auto"/>
        </w:pBdr>
        <w:spacing w:after="0" w:line="240" w:lineRule="auto"/>
        <w:jc w:val="left"/>
        <w:rPr>
          <w:rFonts w:ascii="Times New Roman" w:eastAsia="Times New Roman" w:hAnsi="Times New Roman" w:cs="Times New Roman"/>
          <w:b/>
          <w:noProof/>
          <w:lang w:eastAsia="el-GR"/>
        </w:rPr>
      </w:pPr>
      <w:r w:rsidRPr="00AD0CD3">
        <w:rPr>
          <w:rFonts w:ascii="Times New Roman" w:eastAsia="Times New Roman" w:hAnsi="Times New Roman" w:cs="Times New Roman"/>
          <w:b/>
          <w:noProof/>
          <w:lang w:eastAsia="el-GR"/>
        </w:rPr>
        <w:t xml:space="preserve">ΥΠΟΥΡΓΕΙΟ ΕΡΓΑΣΙΑΣ &amp; ΚΟΙΝΩΝΙΚΩΝ ΥΠΟΘΕΣΕΩΝ </w:t>
      </w:r>
    </w:p>
    <w:p w14:paraId="58A1A5AA" w14:textId="77777777" w:rsidR="00DE73AA" w:rsidRPr="00AD0CD3" w:rsidRDefault="00DE73AA" w:rsidP="00DE73AA">
      <w:pPr>
        <w:pBdr>
          <w:bottom w:val="thinThickSmallGap" w:sz="24" w:space="1" w:color="auto"/>
        </w:pBdr>
        <w:spacing w:after="0" w:line="240" w:lineRule="auto"/>
        <w:jc w:val="left"/>
        <w:rPr>
          <w:rFonts w:ascii="Times New Roman" w:eastAsia="Times New Roman" w:hAnsi="Times New Roman" w:cs="Times New Roman"/>
          <w:b/>
          <w:lang w:eastAsia="el-GR"/>
        </w:rPr>
      </w:pPr>
      <w:r w:rsidRPr="00AD0CD3">
        <w:rPr>
          <w:rFonts w:ascii="Times New Roman" w:eastAsia="Times New Roman" w:hAnsi="Times New Roman" w:cs="Times New Roman"/>
          <w:b/>
          <w:noProof/>
          <w:lang w:eastAsia="el-GR"/>
        </w:rPr>
        <w:t>ΚΕΝΤΡΟ ΚΟΙΝΩΝΙΚΗΣ ΠΡΟΝΟΙΑΣ ΠΕΡΙΦΕΡΕΙΑΣ ΚΡΗΤΗΣ</w:t>
      </w:r>
    </w:p>
    <w:p w14:paraId="2AF2BAFF" w14:textId="77777777" w:rsidR="0036055B" w:rsidRDefault="0036055B" w:rsidP="00DE73AA">
      <w:pPr>
        <w:rPr>
          <w:rFonts w:asciiTheme="minorHAnsi" w:hAnsiTheme="minorHAnsi"/>
          <w:b/>
        </w:rPr>
      </w:pPr>
    </w:p>
    <w:p w14:paraId="1C342462" w14:textId="5F2786DD" w:rsidR="00F770A0" w:rsidRPr="00BE6FF6" w:rsidRDefault="009C14FB" w:rsidP="00BE6FF6">
      <w:pPr>
        <w:jc w:val="center"/>
        <w:rPr>
          <w:b/>
        </w:rPr>
      </w:pPr>
      <w:r>
        <w:rPr>
          <w:b/>
        </w:rPr>
        <w:t>ΔΕΛΤΙΟ</w:t>
      </w:r>
      <w:r w:rsidR="00DE73AA" w:rsidRPr="00AD0CD3">
        <w:rPr>
          <w:b/>
        </w:rPr>
        <w:t xml:space="preserve"> ΤΥΠΟΥ</w:t>
      </w:r>
    </w:p>
    <w:p w14:paraId="1A29FBC5" w14:textId="77777777" w:rsidR="0094333C" w:rsidRDefault="0094333C" w:rsidP="00BE6FF6"/>
    <w:p w14:paraId="02A8BA7E" w14:textId="41DBBBA1" w:rsidR="00975486" w:rsidRPr="009C14FB" w:rsidRDefault="00975486" w:rsidP="00BE6FF6">
      <w:r w:rsidRPr="009C14FB">
        <w:t>Για 3</w:t>
      </w:r>
      <w:r w:rsidRPr="009C14FB">
        <w:rPr>
          <w:vertAlign w:val="superscript"/>
        </w:rPr>
        <w:t>η</w:t>
      </w:r>
      <w:r w:rsidRPr="009C14FB">
        <w:t xml:space="preserve"> συνεχόμενη χρονιά</w:t>
      </w:r>
      <w:r w:rsidR="0094333C">
        <w:t>, στο πλαίσιο της αναβάθμισης του τομέα της παιδικής προστασίας,</w:t>
      </w:r>
      <w:r w:rsidRPr="009C14FB">
        <w:t xml:space="preserve"> το Κέντρο Κοινωνικής Πρόνοιας Περιφέρειας Κρήτης διοργανώνει τον </w:t>
      </w:r>
      <w:r w:rsidR="009C14FB" w:rsidRPr="009C14FB">
        <w:t xml:space="preserve">επιτυχημένο </w:t>
      </w:r>
      <w:r w:rsidRPr="009C14FB">
        <w:t>εκπαιδευτικό θεσμό</w:t>
      </w:r>
      <w:r>
        <w:rPr>
          <w:b/>
        </w:rPr>
        <w:t xml:space="preserve"> </w:t>
      </w:r>
      <w:r w:rsidR="00BE6FF6" w:rsidRPr="00BE6FF6">
        <w:rPr>
          <w:b/>
        </w:rPr>
        <w:t>''Ημέρες Δημοκρατίας: Μιλώντας στα παιδιά για τη Δημοκρατία</w:t>
      </w:r>
      <w:r>
        <w:rPr>
          <w:b/>
        </w:rPr>
        <w:t xml:space="preserve"> </w:t>
      </w:r>
      <w:r>
        <w:rPr>
          <w:b/>
          <w:lang w:val="en-US"/>
        </w:rPr>
        <w:t>vol</w:t>
      </w:r>
      <w:r w:rsidRPr="00975486">
        <w:rPr>
          <w:b/>
        </w:rPr>
        <w:t>.3</w:t>
      </w:r>
      <w:r>
        <w:rPr>
          <w:b/>
        </w:rPr>
        <w:t>''</w:t>
      </w:r>
      <w:r w:rsidRPr="00975486">
        <w:rPr>
          <w:b/>
        </w:rPr>
        <w:t xml:space="preserve"> </w:t>
      </w:r>
      <w:r w:rsidRPr="009C14FB">
        <w:t xml:space="preserve">με </w:t>
      </w:r>
      <w:r w:rsidR="00BE6FF6" w:rsidRPr="009C14FB">
        <w:t>αφορμή την επέτειο για την αποκατάσταση της Δημοκρατίας στην Ελλάδα στις 24 Ιουλίου</w:t>
      </w:r>
      <w:r w:rsidR="0094333C">
        <w:t>.</w:t>
      </w:r>
      <w:r w:rsidR="00BE6FF6" w:rsidRPr="009C14FB">
        <w:t xml:space="preserve"> </w:t>
      </w:r>
    </w:p>
    <w:p w14:paraId="1A2423B3" w14:textId="0912190E" w:rsidR="0094333C" w:rsidRDefault="00975486" w:rsidP="00BE6FF6">
      <w:r w:rsidRPr="009C14FB">
        <w:t>Η</w:t>
      </w:r>
      <w:r w:rsidR="004C6EAD" w:rsidRPr="009C14FB">
        <w:t xml:space="preserve"> θεματική της</w:t>
      </w:r>
      <w:r w:rsidRPr="009C14FB">
        <w:t xml:space="preserve"> φετινή</w:t>
      </w:r>
      <w:r w:rsidR="004C6EAD" w:rsidRPr="009C14FB">
        <w:t>ς</w:t>
      </w:r>
      <w:r w:rsidRPr="009C14FB">
        <w:t xml:space="preserve"> διοργάνωση</w:t>
      </w:r>
      <w:r w:rsidR="004C6EAD" w:rsidRPr="009C14FB">
        <w:t>ς</w:t>
      </w:r>
      <w:r w:rsidR="004C6EAD">
        <w:rPr>
          <w:b/>
        </w:rPr>
        <w:t xml:space="preserve"> «Πώς λαμβάνουμε αποφάσεις για τον τόπο μας</w:t>
      </w:r>
      <w:r w:rsidR="004C6EAD" w:rsidRPr="004C6EAD">
        <w:rPr>
          <w:b/>
        </w:rPr>
        <w:t xml:space="preserve">; </w:t>
      </w:r>
      <w:r w:rsidR="004C6EAD">
        <w:rPr>
          <w:b/>
        </w:rPr>
        <w:t>Η αυτοδιοίκηση στη σύγχρονη δημοκρατία»</w:t>
      </w:r>
      <w:r w:rsidR="009C14FB">
        <w:rPr>
          <w:b/>
        </w:rPr>
        <w:t xml:space="preserve"> </w:t>
      </w:r>
      <w:r w:rsidR="009C14FB">
        <w:t>έχει στόχο να</w:t>
      </w:r>
      <w:r w:rsidR="004C6EAD">
        <w:rPr>
          <w:b/>
        </w:rPr>
        <w:t xml:space="preserve"> </w:t>
      </w:r>
      <w:r w:rsidR="009C14FB">
        <w:t>φέρ</w:t>
      </w:r>
      <w:r w:rsidR="004C6EAD" w:rsidRPr="009C14FB">
        <w:t>ει</w:t>
      </w:r>
      <w:r w:rsidR="0094333C">
        <w:t xml:space="preserve"> κάθε παιδί</w:t>
      </w:r>
      <w:r w:rsidR="004C6EAD" w:rsidRPr="009C14FB">
        <w:t xml:space="preserve"> σε επαφή με τη σημασία της συμμετοχής στη δημόσια ζωή σε τοπικό επίπεδο και </w:t>
      </w:r>
      <w:r w:rsidR="009C14FB" w:rsidRPr="009C14FB">
        <w:t>την ενημέρωση για τους αυτοδιοικητικούς οργανισμούς</w:t>
      </w:r>
      <w:r w:rsidR="004C6EAD" w:rsidRPr="009C14FB">
        <w:t>.</w:t>
      </w:r>
    </w:p>
    <w:p w14:paraId="1657F2F3" w14:textId="77777777" w:rsidR="0094333C" w:rsidRPr="0094333C" w:rsidRDefault="0094333C" w:rsidP="00BE6FF6"/>
    <w:p w14:paraId="2852E44C" w14:textId="3692B455" w:rsidR="0036055B" w:rsidRPr="00BE6FF6" w:rsidRDefault="00BE6FF6" w:rsidP="00BE6FF6">
      <w:pPr>
        <w:rPr>
          <w:b/>
        </w:rPr>
      </w:pPr>
      <w:r w:rsidRPr="00BE6FF6">
        <w:rPr>
          <w:b/>
        </w:rPr>
        <w:t>Πρόγραμμα διοργάνωσης</w:t>
      </w:r>
    </w:p>
    <w:p w14:paraId="2F237792" w14:textId="15B42057" w:rsidR="00BE6FF6" w:rsidRDefault="009C14FB" w:rsidP="00BE6FF6">
      <w:r>
        <w:rPr>
          <w:b/>
        </w:rPr>
        <w:t xml:space="preserve">Δευτέρα 25/7 - </w:t>
      </w:r>
      <w:r w:rsidRPr="009C14FB">
        <w:t>Μαλεβίζι</w:t>
      </w:r>
      <w:r>
        <w:rPr>
          <w:b/>
        </w:rPr>
        <w:t>: ''Δημο-κρατία</w:t>
      </w:r>
      <w:r w:rsidR="00BE6FF6" w:rsidRPr="00BE6FF6">
        <w:rPr>
          <w:b/>
        </w:rPr>
        <w:t xml:space="preserve">'' </w:t>
      </w:r>
      <w:r w:rsidRPr="009C14FB">
        <w:t xml:space="preserve">διαδραστική παρουσίαση – </w:t>
      </w:r>
      <w:r w:rsidRPr="009C14FB">
        <w:rPr>
          <w:lang w:val="en-US"/>
        </w:rPr>
        <w:t>debate</w:t>
      </w:r>
      <w:r w:rsidRPr="009C14FB">
        <w:t xml:space="preserve"> – παιχνίδι ρόλων με το</w:t>
      </w:r>
      <w:r w:rsidR="00BE6FF6" w:rsidRPr="009C14FB">
        <w:t xml:space="preserve"> ειδικό επιστημονικό προσωπικό του Κ</w:t>
      </w:r>
      <w:r w:rsidRPr="009C14FB">
        <w:t>.</w:t>
      </w:r>
      <w:r w:rsidR="00BE6FF6" w:rsidRPr="009C14FB">
        <w:t>Κ</w:t>
      </w:r>
      <w:r w:rsidRPr="009C14FB">
        <w:t>.</w:t>
      </w:r>
      <w:r w:rsidR="00BE6FF6" w:rsidRPr="009C14FB">
        <w:t>Π</w:t>
      </w:r>
      <w:r w:rsidRPr="009C14FB">
        <w:t>.</w:t>
      </w:r>
      <w:r w:rsidR="00BE6FF6" w:rsidRPr="009C14FB">
        <w:t>Π</w:t>
      </w:r>
      <w:r w:rsidRPr="009C14FB">
        <w:t>.</w:t>
      </w:r>
      <w:r w:rsidR="00BE6FF6" w:rsidRPr="009C14FB">
        <w:t>Κ</w:t>
      </w:r>
      <w:r w:rsidRPr="009C14FB">
        <w:t>.</w:t>
      </w:r>
      <w:r w:rsidR="00BE6FF6" w:rsidRPr="009C14FB">
        <w:t xml:space="preserve"> - Παράρτημα Αποθεραπείας και Αποκατάσταση</w:t>
      </w:r>
      <w:r w:rsidRPr="009C14FB">
        <w:t>ς Παιδιών με Αναπηρία Ηρακλείου, στο Δημαρχείο Μαλεβιζίου</w:t>
      </w:r>
    </w:p>
    <w:p w14:paraId="4E1E4093" w14:textId="77777777" w:rsidR="0094333C" w:rsidRPr="009C14FB" w:rsidRDefault="0094333C" w:rsidP="00BE6FF6"/>
    <w:p w14:paraId="793D99C2" w14:textId="76E8623D" w:rsidR="00BE6FF6" w:rsidRPr="00BE6FF6" w:rsidRDefault="009C14FB" w:rsidP="00BE6FF6">
      <w:pPr>
        <w:rPr>
          <w:b/>
        </w:rPr>
      </w:pPr>
      <w:r>
        <w:rPr>
          <w:b/>
        </w:rPr>
        <w:t xml:space="preserve">Τρίτη 26/7 – </w:t>
      </w:r>
      <w:r w:rsidRPr="009C14FB">
        <w:t>Ηράκλειο</w:t>
      </w:r>
      <w:r w:rsidR="00BE6FF6" w:rsidRPr="00BE6FF6">
        <w:rPr>
          <w:b/>
        </w:rPr>
        <w:t xml:space="preserve">: </w:t>
      </w:r>
      <w:r>
        <w:rPr>
          <w:b/>
        </w:rPr>
        <w:t>''Εκπαιδευτικό Πρόγραμμα ενημέρωσης και ευαισθητοποίησης για τον Θεσμό της Περιφέρειας''</w:t>
      </w:r>
      <w:r w:rsidR="00BE6FF6" w:rsidRPr="00BE6FF6">
        <w:rPr>
          <w:b/>
        </w:rPr>
        <w:t xml:space="preserve"> </w:t>
      </w:r>
      <w:r w:rsidRPr="009C14FB">
        <w:t>με τα Παραρτήματα Παιδικής Προστασίας του Κ.Κ.Π.Π.Κ., στην Περιφέρεια Κρήτης</w:t>
      </w:r>
    </w:p>
    <w:p w14:paraId="79A0231D" w14:textId="77777777" w:rsidR="0094333C" w:rsidRDefault="0094333C" w:rsidP="00BE6FF6"/>
    <w:p w14:paraId="0F6FF5F7" w14:textId="77777777" w:rsidR="0094333C" w:rsidRDefault="0094333C" w:rsidP="00BE6FF6"/>
    <w:p w14:paraId="553BC3E5" w14:textId="77777777" w:rsidR="0094333C" w:rsidRDefault="0094333C" w:rsidP="00BE6FF6"/>
    <w:p w14:paraId="18E32874" w14:textId="42B65821" w:rsidR="00BE6FF6" w:rsidRPr="009C14FB" w:rsidRDefault="00BE6FF6" w:rsidP="00BE6FF6">
      <w:r w:rsidRPr="009C14FB">
        <w:t>Μένουμε Ασφαλείς: Περιορισμένος αριθμός θέσεων κατόπιν επικοινωνίας με το Κέντρο Κοινωνικής Πρόνοιας Περιφέρειας Κρήτης.</w:t>
      </w:r>
    </w:p>
    <w:p w14:paraId="400A24FB" w14:textId="77777777" w:rsidR="0094333C" w:rsidRDefault="00BE6FF6" w:rsidP="0094333C">
      <w:r w:rsidRPr="009C14FB">
        <w:t>Υποχρεωτική χρήση μάσκας.</w:t>
      </w:r>
    </w:p>
    <w:p w14:paraId="471004FB" w14:textId="77777777" w:rsidR="0094333C" w:rsidRDefault="0094333C" w:rsidP="0094333C"/>
    <w:p w14:paraId="4816E890" w14:textId="4C9BED92" w:rsidR="00E24EDB" w:rsidRPr="0094333C" w:rsidRDefault="00E24EDB" w:rsidP="0094333C">
      <w:pPr>
        <w:jc w:val="center"/>
      </w:pPr>
      <w:r w:rsidRPr="00E24EDB">
        <w:rPr>
          <w:b/>
        </w:rPr>
        <w:t>Η ΠΡΟΕΔΡΟΣ</w:t>
      </w:r>
      <w:r>
        <w:rPr>
          <w:b/>
        </w:rPr>
        <w:t xml:space="preserve"> </w:t>
      </w:r>
      <w:r w:rsidR="0094333C">
        <w:rPr>
          <w:b/>
        </w:rPr>
        <w:t xml:space="preserve">Δ.Σ. </w:t>
      </w:r>
      <w:r>
        <w:rPr>
          <w:b/>
        </w:rPr>
        <w:t>ΤΟΥ Κ.Κ.Π.Π.Κ</w:t>
      </w:r>
    </w:p>
    <w:p w14:paraId="387543CC" w14:textId="31564649" w:rsidR="00E24EDB" w:rsidRPr="00E24EDB" w:rsidRDefault="00E24EDB" w:rsidP="00E24EDB">
      <w:pPr>
        <w:jc w:val="center"/>
        <w:rPr>
          <w:b/>
        </w:rPr>
      </w:pPr>
      <w:r w:rsidRPr="00E24EDB">
        <w:rPr>
          <w:b/>
        </w:rPr>
        <w:t>ΜΑΡΙΑ</w:t>
      </w:r>
      <w:r w:rsidR="0094333C">
        <w:rPr>
          <w:b/>
        </w:rPr>
        <w:t xml:space="preserve"> </w:t>
      </w:r>
      <w:r w:rsidR="0094333C" w:rsidRPr="00E24EDB">
        <w:rPr>
          <w:b/>
        </w:rPr>
        <w:t>ΔΑΜΑΝΑΚΗ</w:t>
      </w:r>
    </w:p>
    <w:p w14:paraId="694F5E4D" w14:textId="02FB891C" w:rsidR="00BE6FF6" w:rsidRPr="00BE6FF6" w:rsidRDefault="00BE6FF6" w:rsidP="00BE6FF6">
      <w:pPr>
        <w:rPr>
          <w:b/>
        </w:rPr>
      </w:pPr>
    </w:p>
    <w:sectPr w:rsidR="00BE6FF6" w:rsidRPr="00BE6FF6" w:rsidSect="003A4FED"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AA"/>
    <w:rsid w:val="000240EE"/>
    <w:rsid w:val="000E095E"/>
    <w:rsid w:val="002D05E5"/>
    <w:rsid w:val="0036055B"/>
    <w:rsid w:val="003A4FED"/>
    <w:rsid w:val="003A5E13"/>
    <w:rsid w:val="004C6938"/>
    <w:rsid w:val="004C6EAD"/>
    <w:rsid w:val="00590BA1"/>
    <w:rsid w:val="008F73E8"/>
    <w:rsid w:val="0094333C"/>
    <w:rsid w:val="00975486"/>
    <w:rsid w:val="009C14FB"/>
    <w:rsid w:val="00BE6FF6"/>
    <w:rsid w:val="00DE73AA"/>
    <w:rsid w:val="00E24EDB"/>
    <w:rsid w:val="00F770A0"/>
    <w:rsid w:val="00FD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30070"/>
  <w15:chartTrackingRefBased/>
  <w15:docId w15:val="{8D240CF9-E3DF-4A0C-AFD8-06611B48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3AA"/>
    <w:pPr>
      <w:spacing w:line="360" w:lineRule="auto"/>
      <w:jc w:val="both"/>
    </w:pPr>
    <w:rPr>
      <w:rFonts w:ascii="Times" w:hAnsi="Times" w:cs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6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6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7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Δαμανάκη</dc:creator>
  <cp:keywords/>
  <dc:description/>
  <cp:lastModifiedBy>Αλεξάνδρα Εργαζάκη</cp:lastModifiedBy>
  <cp:revision>2</cp:revision>
  <dcterms:created xsi:type="dcterms:W3CDTF">2022-07-22T09:45:00Z</dcterms:created>
  <dcterms:modified xsi:type="dcterms:W3CDTF">2022-07-22T09:45:00Z</dcterms:modified>
</cp:coreProperties>
</file>